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jc w:val="center"/>
        <w:rPr>
          <w:sz w:val="30"/>
          <w:szCs w:val="30"/>
        </w:rPr>
      </w:pPr>
      <w:bookmarkStart w:colFirst="0" w:colLast="0" w:name="_fvotd0cr8gz0" w:id="0"/>
      <w:bookmarkEnd w:id="0"/>
      <w:r w:rsidDel="00000000" w:rsidR="00000000" w:rsidRPr="00000000">
        <w:rPr>
          <w:color w:val="000000"/>
          <w:sz w:val="30"/>
          <w:szCs w:val="30"/>
          <w:rtl w:val="0"/>
        </w:rPr>
        <w:t xml:space="preserve">202</w:t>
      </w:r>
      <w:r w:rsidDel="00000000" w:rsidR="00000000" w:rsidRPr="00000000">
        <w:rPr>
          <w:sz w:val="30"/>
          <w:szCs w:val="30"/>
          <w:rtl w:val="0"/>
        </w:rPr>
        <w:t xml:space="preserve">4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 University of Maryland Day of Mourning | March 1st, 202</w:t>
      </w:r>
      <w:r w:rsidDel="00000000" w:rsidR="00000000" w:rsidRPr="00000000">
        <w:rPr>
          <w:sz w:val="30"/>
          <w:szCs w:val="30"/>
          <w:rtl w:val="0"/>
        </w:rPr>
        <w:t xml:space="preserve">4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To attend the event, please</w:t>
      </w:r>
      <w:r w:rsidDel="00000000" w:rsidR="00000000" w:rsidRPr="00000000">
        <w:rPr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register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pageBreakBefore w:val="0"/>
        <w:rPr/>
      </w:pPr>
      <w:bookmarkStart w:colFirst="0" w:colLast="0" w:name="_oo1mczov2j5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ageBreakBefore w:val="0"/>
        <w:spacing w:before="0" w:line="276" w:lineRule="auto"/>
        <w:rPr/>
      </w:pPr>
      <w:bookmarkStart w:colFirst="0" w:colLast="0" w:name="_d9rocxz94yid" w:id="2"/>
      <w:bookmarkEnd w:id="2"/>
      <w:r w:rsidDel="00000000" w:rsidR="00000000" w:rsidRPr="00000000">
        <w:rPr>
          <w:rtl w:val="0"/>
        </w:rPr>
        <w:t xml:space="preserve">Welcome and </w:t>
      </w:r>
      <w:r w:rsidDel="00000000" w:rsidR="00000000" w:rsidRPr="00000000">
        <w:rPr>
          <w:rtl w:val="0"/>
        </w:rPr>
        <w:t xml:space="preserve">Opening Remarks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Emily Singer Lucio (she/her)- </w:t>
      </w:r>
      <w:r w:rsidDel="00000000" w:rsidR="00000000" w:rsidRPr="00000000">
        <w:rPr>
          <w:rtl w:val="0"/>
        </w:rPr>
        <w:t xml:space="preserve">ADA/504 Coordinator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6"/>
        </w:numPr>
        <w:spacing w:before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Georgina Dodge (she/her)</w:t>
      </w:r>
      <w:r w:rsidDel="00000000" w:rsidR="00000000" w:rsidRPr="00000000">
        <w:rPr>
          <w:highlight w:val="white"/>
          <w:rtl w:val="0"/>
        </w:rPr>
        <w:t xml:space="preserve"> - Vice President for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Diversity and Inclusion</w:t>
        </w:r>
      </w:hyperlink>
      <w:r w:rsidDel="00000000" w:rsidR="00000000" w:rsidRPr="00000000">
        <w:rPr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6"/>
        </w:numPr>
        <w:spacing w:after="0" w:before="0"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Live-captioning and ASL interpreters are available for this event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b w:val="1"/>
          <w:highlight w:val="white"/>
        </w:rPr>
      </w:pPr>
      <w:hyperlink r:id="rId8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Chaplain Tarif Shraim </w:t>
        </w:r>
      </w:hyperlink>
      <w:hyperlink r:id="rId9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(he/him)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Eryn Star (he/they)</w:t>
      </w:r>
      <w:r w:rsidDel="00000000" w:rsidR="00000000" w:rsidRPr="00000000">
        <w:rPr>
          <w:rtl w:val="0"/>
        </w:rPr>
        <w:t xml:space="preserve"> -  </w:t>
      </w:r>
      <w:r w:rsidDel="00000000" w:rsidR="00000000" w:rsidRPr="00000000">
        <w:rPr>
          <w:rtl w:val="0"/>
        </w:rPr>
        <w:t xml:space="preserve">Eryn Star performs across the DMV as drag king Neuro Cosmos and produces Disabled Delight, DC’s first openly all-disabled drag show. In addition, Eryn is a 2018 alum of ASAN’s Autism Campus Inclusion Leadership Academy.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spacing w:before="0" w:line="276" w:lineRule="auto"/>
        <w:rPr/>
      </w:pPr>
      <w:bookmarkStart w:colFirst="0" w:colLast="0" w:name="_c7dkvnq4yt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ageBreakBefore w:val="0"/>
        <w:spacing w:before="0" w:line="276" w:lineRule="auto"/>
        <w:rPr/>
      </w:pPr>
      <w:bookmarkStart w:colFirst="0" w:colLast="0" w:name="_4eh404b2iqrl" w:id="4"/>
      <w:bookmarkEnd w:id="4"/>
      <w:r w:rsidDel="00000000" w:rsidR="00000000" w:rsidRPr="00000000">
        <w:rPr>
          <w:rtl w:val="0"/>
        </w:rPr>
        <w:t xml:space="preserve">Opening Reading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Michelle Appel (she/her)</w:t>
      </w:r>
      <w:r w:rsidDel="00000000" w:rsidR="00000000" w:rsidRPr="00000000">
        <w:rPr>
          <w:highlight w:val="white"/>
          <w:rtl w:val="0"/>
        </w:rPr>
        <w:t xml:space="preserve"> -Assistant Vice President, Institutional Research Planning and Assessment -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On Our Backs We Will Carry Them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ageBreakBefore w:val="0"/>
        <w:spacing w:before="0" w:line="276" w:lineRule="auto"/>
        <w:rPr/>
      </w:pPr>
      <w:bookmarkStart w:colFirst="0" w:colLast="0" w:name="_5drnalnirttq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ageBreakBefore w:val="0"/>
        <w:spacing w:before="0" w:line="276" w:lineRule="auto"/>
        <w:rPr/>
      </w:pPr>
      <w:bookmarkStart w:colFirst="0" w:colLast="0" w:name="_pdp4ynp4wa54" w:id="6"/>
      <w:bookmarkEnd w:id="6"/>
      <w:r w:rsidDel="00000000" w:rsidR="00000000" w:rsidRPr="00000000">
        <w:rPr>
          <w:rtl w:val="0"/>
        </w:rPr>
        <w:t xml:space="preserve">Honoring Victims by Reading Their Names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7"/>
        </w:numPr>
        <w:spacing w:before="0" w:line="276" w:lineRule="auto"/>
        <w:ind w:left="720" w:hanging="360"/>
        <w:rPr>
          <w:highlight w:val="white"/>
        </w:rPr>
      </w:pP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Please follow along with the list of Victims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7"/>
        </w:numPr>
        <w:spacing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Volunteers reading: </w:t>
      </w:r>
      <w:r w:rsidDel="00000000" w:rsidR="00000000" w:rsidRPr="00000000">
        <w:rPr>
          <w:b w:val="1"/>
          <w:highlight w:val="white"/>
          <w:rtl w:val="0"/>
        </w:rPr>
        <w:t xml:space="preserve">Nedelina Tchangalova (she/her), </w:t>
      </w:r>
      <w:r w:rsidDel="00000000" w:rsidR="00000000" w:rsidRPr="00000000">
        <w:rPr>
          <w:b w:val="1"/>
          <w:highlight w:val="white"/>
          <w:rtl w:val="0"/>
        </w:rPr>
        <w:t xml:space="preserve">Lydia Sander (she/her), Emily Singer Lucio (she/her), Brian Medina (ze/hir/hirs), Leslie Rachel Krafft (she/her), Chetan Joshi (he/him)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spacing w:before="0" w:line="276" w:lineRule="auto"/>
        <w:rPr/>
      </w:pPr>
      <w:bookmarkStart w:colFirst="0" w:colLast="0" w:name="_ti8ljuhr9j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ageBreakBefore w:val="0"/>
        <w:spacing w:before="0" w:line="276" w:lineRule="auto"/>
        <w:rPr>
          <w:highlight w:val="white"/>
        </w:rPr>
      </w:pPr>
      <w:bookmarkStart w:colFirst="0" w:colLast="0" w:name="_gan8jjjdpvlx" w:id="8"/>
      <w:bookmarkEnd w:id="8"/>
      <w:r w:rsidDel="00000000" w:rsidR="00000000" w:rsidRPr="00000000">
        <w:rPr>
          <w:rtl w:val="0"/>
        </w:rPr>
        <w:t xml:space="preserve">Moment of Silence and Words of Comfort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8"/>
        </w:numPr>
        <w:spacing w:before="0" w:line="276" w:lineRule="auto"/>
        <w:ind w:left="720" w:hanging="360"/>
        <w:rPr>
          <w:highlight w:val="white"/>
        </w:rPr>
      </w:pP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Chetan Joshi (he/him), Director UMD Counseling Center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ageBreakBefore w:val="0"/>
        <w:spacing w:after="0" w:before="0" w:line="276" w:lineRule="auto"/>
        <w:rPr/>
      </w:pPr>
      <w:bookmarkStart w:colFirst="0" w:colLast="0" w:name="_5xp1mhdze51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ageBreakBefore w:val="0"/>
        <w:spacing w:after="0" w:before="0" w:line="276" w:lineRule="auto"/>
        <w:rPr/>
      </w:pPr>
      <w:bookmarkStart w:colFirst="0" w:colLast="0" w:name="_l1gpay9hlx4f" w:id="10"/>
      <w:bookmarkEnd w:id="10"/>
      <w:r w:rsidDel="00000000" w:rsidR="00000000" w:rsidRPr="00000000">
        <w:rPr>
          <w:rtl w:val="0"/>
        </w:rPr>
        <w:t xml:space="preserve">Closing Reading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9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Raymond Nardella</w:t>
      </w:r>
      <w:r w:rsidDel="00000000" w:rsidR="00000000" w:rsidRPr="00000000">
        <w:rPr>
          <w:b w:val="1"/>
          <w:highlight w:val="white"/>
          <w:rtl w:val="0"/>
        </w:rPr>
        <w:t xml:space="preserve"> (he/him)- </w:t>
      </w:r>
      <w:r w:rsidDel="00000000" w:rsidR="00000000" w:rsidRPr="00000000">
        <w:rPr>
          <w:b w:val="1"/>
          <w:highlight w:val="white"/>
          <w:rtl w:val="0"/>
        </w:rPr>
        <w:t xml:space="preserve">Assistant Director of Resident Life for Student Conduct, Deputy Title IX Coordinator-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You Get Proud By Practicing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ageBreakBefore w:val="0"/>
        <w:spacing w:before="0" w:line="276" w:lineRule="auto"/>
        <w:rPr/>
      </w:pPr>
      <w:bookmarkStart w:colFirst="0" w:colLast="0" w:name="_evy0tk9ilnoy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spacing w:before="0" w:line="276" w:lineRule="auto"/>
        <w:rPr/>
      </w:pPr>
      <w:bookmarkStart w:colFirst="0" w:colLast="0" w:name="_jcoed7lpr29i" w:id="12"/>
      <w:bookmarkEnd w:id="12"/>
      <w:r w:rsidDel="00000000" w:rsidR="00000000" w:rsidRPr="00000000">
        <w:rPr>
          <w:rtl w:val="0"/>
        </w:rPr>
        <w:t xml:space="preserve">Moment to Connect with Attendees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e22wnekzhk58" w:id="13"/>
      <w:bookmarkEnd w:id="13"/>
      <w:r w:rsidDel="00000000" w:rsidR="00000000" w:rsidRPr="00000000">
        <w:rPr>
          <w:rtl w:val="0"/>
        </w:rPr>
        <w:t xml:space="preserve">Thank you!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ASL interpreters -</w:t>
      </w:r>
      <w:r w:rsidDel="00000000" w:rsidR="00000000" w:rsidRPr="00000000">
        <w:rPr>
          <w:color w:val="222222"/>
          <w:highlight w:val="white"/>
          <w:rtl w:val="0"/>
        </w:rPr>
        <w:t xml:space="preserve">Christina Whitehouse-Suggs and Dana Mittelman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ageBreakBefore w:val="0"/>
        <w:spacing w:before="0" w:line="276" w:lineRule="auto"/>
        <w:rPr/>
      </w:pPr>
      <w:bookmarkStart w:colFirst="0" w:colLast="0" w:name="_a8ljmk491m5f" w:id="14"/>
      <w:bookmarkEnd w:id="14"/>
      <w:r w:rsidDel="00000000" w:rsidR="00000000" w:rsidRPr="00000000">
        <w:rPr>
          <w:rtl w:val="0"/>
        </w:rPr>
        <w:t xml:space="preserve">Resources </w:t>
      </w:r>
      <w:r w:rsidDel="00000000" w:rsidR="00000000" w:rsidRPr="00000000">
        <w:rPr>
          <w:rtl w:val="0"/>
        </w:rPr>
        <w:t xml:space="preserve">for after this event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spacing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Emotional Support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3"/>
        </w:numPr>
        <w:spacing w:after="0" w:before="0" w:line="276" w:lineRule="auto"/>
        <w:ind w:left="144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UMD Chaplains</w:t>
        </w:r>
      </w:hyperlink>
      <w:r w:rsidDel="00000000" w:rsidR="00000000" w:rsidRPr="00000000">
        <w:rPr>
          <w:rtl w:val="0"/>
        </w:rPr>
        <w:t xml:space="preserve"> |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phone: (240) 499-4733 | email: </w:t>
      </w:r>
      <w:hyperlink r:id="rId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tshraim@gmail.com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3"/>
        </w:numPr>
        <w:spacing w:after="0" w:before="0" w:line="276" w:lineRule="auto"/>
        <w:ind w:left="144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UMD Counseling Center</w:t>
        </w:r>
      </w:hyperlink>
      <w:r w:rsidDel="00000000" w:rsidR="00000000" w:rsidRPr="00000000">
        <w:rPr>
          <w:rtl w:val="0"/>
        </w:rPr>
        <w:t xml:space="preserve"> | phone: </w:t>
      </w:r>
      <w:r w:rsidDel="00000000" w:rsidR="00000000" w:rsidRPr="00000000">
        <w:rPr>
          <w:rtl w:val="0"/>
        </w:rPr>
        <w:t xml:space="preserve">(301) 314-7651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ASAN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3"/>
        </w:numPr>
        <w:spacing w:after="0" w:before="0" w:line="276" w:lineRule="auto"/>
        <w:ind w:left="144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Anti-Filicide Toolkit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spacing w:after="0" w:before="0" w:line="276" w:lineRule="auto"/>
        <w:ind w:left="144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ASAN's Autism and Safety Toolkit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3"/>
        </w:numPr>
        <w:spacing w:after="0" w:before="0" w:line="276" w:lineRule="auto"/>
        <w:ind w:left="144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ASAN Newsletter Sign-up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3"/>
        </w:numPr>
        <w:spacing w:before="0" w:line="276" w:lineRule="auto"/>
        <w:ind w:left="144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Affiliate Groups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before="0"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before="0" w:line="276" w:lineRule="auto"/>
        <w:rPr/>
      </w:pPr>
      <w:bookmarkStart w:colFirst="0" w:colLast="0" w:name="_p22656m7ztgr" w:id="15"/>
      <w:bookmarkEnd w:id="15"/>
      <w:r w:rsidDel="00000000" w:rsidR="00000000" w:rsidRPr="00000000">
        <w:rPr>
          <w:rtl w:val="0"/>
        </w:rPr>
        <w:t xml:space="preserve">Questions?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 us at lsander@umd.edu</w:t>
      </w:r>
    </w:p>
    <w:p w:rsidR="00000000" w:rsidDel="00000000" w:rsidP="00000000" w:rsidRDefault="00000000" w:rsidRPr="00000000" w14:paraId="00000029">
      <w:pPr>
        <w:spacing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Live captioning and ASL will be provided for all events. Please contact Lydia Sander at lsander@umd.edu with questions or if you need accommodations that will facilitate your full participation in the event. Thank you very much for your participation!</w:t>
      </w:r>
    </w:p>
    <w:p w:rsidR="00000000" w:rsidDel="00000000" w:rsidP="00000000" w:rsidRDefault="00000000" w:rsidRPr="00000000" w14:paraId="0000002B">
      <w:pPr>
        <w:spacing w:before="0" w:line="276" w:lineRule="auto"/>
        <w:rPr/>
      </w:pPr>
      <w:r w:rsidDel="00000000" w:rsidR="00000000" w:rsidRPr="00000000">
        <w:rPr>
          <w:rtl w:val="0"/>
        </w:rPr>
      </w:r>
    </w:p>
    <w:sectPr>
      <w:headerReference r:id="rId2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5943600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</w:pPr>
    <w:rPr>
      <w:b w:val="1"/>
      <w:color w:val="99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autisticadvocacy.org/get-involved/affiliate-groups/" TargetMode="External"/><Relationship Id="rId11" Type="http://schemas.openxmlformats.org/officeDocument/2006/relationships/hyperlink" Target="https://docs.google.com/document/d/13lM0IDBYCN8oLqkJuOtqdX4WTtSi4aUH-PAlWuySeGg/edit" TargetMode="External"/><Relationship Id="rId10" Type="http://schemas.openxmlformats.org/officeDocument/2006/relationships/hyperlink" Target="https://autisticadvocacy.org/2015/02/on-our-backs-we-will-carry-them/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docs.google.com/document/d/10OTGdagvlDpRJMmDOvPZaUjg8R3XR7i3vXexueM5Uwk/edit?usp=sharing" TargetMode="External"/><Relationship Id="rId12" Type="http://schemas.openxmlformats.org/officeDocument/2006/relationships/hyperlink" Target="https://counseling.umd.edu/aboutus/direct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amp.umd.edu/memorial_chapel/chaplains" TargetMode="External"/><Relationship Id="rId15" Type="http://schemas.openxmlformats.org/officeDocument/2006/relationships/hyperlink" Target="mailto:tshraim@gmail.com" TargetMode="External"/><Relationship Id="rId14" Type="http://schemas.openxmlformats.org/officeDocument/2006/relationships/hyperlink" Target="https://stamp.umd.edu/memorial_chapel/chaplains" TargetMode="External"/><Relationship Id="rId17" Type="http://schemas.openxmlformats.org/officeDocument/2006/relationships/hyperlink" Target="https://autisticadvocacy.org/anti-filicide" TargetMode="External"/><Relationship Id="rId16" Type="http://schemas.openxmlformats.org/officeDocument/2006/relationships/hyperlink" Target="https://www.counseling.umd.edu/" TargetMode="External"/><Relationship Id="rId5" Type="http://schemas.openxmlformats.org/officeDocument/2006/relationships/styles" Target="styles.xml"/><Relationship Id="rId19" Type="http://schemas.openxmlformats.org/officeDocument/2006/relationships/hyperlink" Target="http://autisticadvocacy.org/get-involved/newsletter/" TargetMode="External"/><Relationship Id="rId6" Type="http://schemas.openxmlformats.org/officeDocument/2006/relationships/hyperlink" Target="https://umd.zoom.us/meeting/register/tJwqd-msqjovG9eyStcQGq5R9XV9M2QfMtqZ" TargetMode="External"/><Relationship Id="rId18" Type="http://schemas.openxmlformats.org/officeDocument/2006/relationships/hyperlink" Target="http://autisticadvocacy.org/policy/toolkits/safety/" TargetMode="External"/><Relationship Id="rId7" Type="http://schemas.openxmlformats.org/officeDocument/2006/relationships/hyperlink" Target="https://diversity.umd.edu/" TargetMode="External"/><Relationship Id="rId8" Type="http://schemas.openxmlformats.org/officeDocument/2006/relationships/hyperlink" Target="https://stamp.umd.edu/memorial_chapel/chaplain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